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A" w:rsidRPr="00A706C1" w:rsidRDefault="00C549B9" w:rsidP="00AA1DD9">
      <w:pPr>
        <w:pStyle w:val="Testonormale"/>
        <w:tabs>
          <w:tab w:val="right" w:leader="dot" w:pos="9639"/>
        </w:tabs>
        <w:jc w:val="center"/>
        <w:rPr>
          <w:rFonts w:ascii="Arial" w:eastAsia="MS Mincho" w:hAnsi="Arial" w:cs="Arial"/>
          <w:i/>
          <w:iCs/>
          <w:sz w:val="32"/>
          <w:szCs w:val="32"/>
        </w:rPr>
      </w:pPr>
      <w:r w:rsidRPr="00A706C1">
        <w:rPr>
          <w:rFonts w:ascii="Arial" w:eastAsia="MS Mincho" w:hAnsi="Arial" w:cs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0" w:name="__Logo__"/>
      <w:r w:rsidR="00A573EA" w:rsidRPr="00A706C1">
        <w:rPr>
          <w:rFonts w:ascii="Arial" w:eastAsia="MS Mincho" w:hAnsi="Arial" w:cs="Arial"/>
          <w:i/>
          <w:iCs/>
          <w:color w:val="FFFFFF"/>
          <w:sz w:val="32"/>
          <w:szCs w:val="32"/>
        </w:rPr>
        <w:instrText xml:space="preserve"> FORMTEXT </w:instrText>
      </w:r>
      <w:r w:rsidRPr="00A706C1">
        <w:rPr>
          <w:rFonts w:ascii="Arial" w:eastAsia="MS Mincho" w:hAnsi="Arial" w:cs="Arial"/>
          <w:i/>
          <w:iCs/>
          <w:color w:val="FFFFFF"/>
          <w:sz w:val="32"/>
          <w:szCs w:val="32"/>
        </w:rPr>
      </w:r>
      <w:r w:rsidRPr="00A706C1">
        <w:rPr>
          <w:rFonts w:ascii="Arial" w:eastAsia="MS Mincho" w:hAnsi="Arial" w:cs="Arial"/>
          <w:i/>
          <w:iCs/>
          <w:color w:val="FFFFFF"/>
          <w:sz w:val="32"/>
          <w:szCs w:val="32"/>
        </w:rPr>
        <w:fldChar w:fldCharType="separate"/>
      </w:r>
      <w:r w:rsidR="00A573EA" w:rsidRPr="00A706C1">
        <w:rPr>
          <w:rFonts w:ascii="Arial" w:eastAsia="MS Mincho" w:hAnsi="Arial" w:cs="Arial"/>
          <w:i/>
          <w:iCs/>
          <w:noProof/>
          <w:color w:val="FFFFFF"/>
          <w:sz w:val="32"/>
          <w:szCs w:val="32"/>
        </w:rPr>
        <w:t>l</w:t>
      </w:r>
      <w:r w:rsidRPr="00A706C1">
        <w:rPr>
          <w:rFonts w:ascii="Arial" w:eastAsia="MS Mincho" w:hAnsi="Arial" w:cs="Arial"/>
          <w:i/>
          <w:iCs/>
          <w:color w:val="FFFFFF"/>
          <w:sz w:val="32"/>
          <w:szCs w:val="32"/>
        </w:rPr>
        <w:fldChar w:fldCharType="end"/>
      </w:r>
      <w:bookmarkEnd w:id="0"/>
      <w:r w:rsidR="00A573EA" w:rsidRPr="00A706C1">
        <w:rPr>
          <w:rFonts w:ascii="Arial" w:eastAsia="MS Mincho" w:hAnsi="Arial" w:cs="Arial"/>
          <w:i/>
          <w:iCs/>
          <w:sz w:val="32"/>
          <w:szCs w:val="32"/>
        </w:rPr>
        <w:t xml:space="preserve"> Comune di </w:t>
      </w:r>
      <w:r w:rsidR="00CF0421">
        <w:rPr>
          <w:rFonts w:ascii="Arial" w:eastAsia="MS Mincho" w:hAnsi="Arial" w:cs="Arial"/>
          <w:i/>
          <w:iCs/>
          <w:sz w:val="32"/>
          <w:szCs w:val="15"/>
        </w:rPr>
        <w:t>PALESTRINA</w:t>
      </w:r>
    </w:p>
    <w:p w:rsidR="0093177E" w:rsidRDefault="00A573EA" w:rsidP="00F20D63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 w:cs="Arial"/>
          <w:i/>
          <w:iCs/>
          <w:sz w:val="32"/>
          <w:szCs w:val="15"/>
        </w:rPr>
      </w:pPr>
      <w:r w:rsidRPr="00A706C1">
        <w:rPr>
          <w:rFonts w:ascii="Arial" w:eastAsia="MS Mincho" w:hAnsi="Arial" w:cs="Arial"/>
          <w:i/>
          <w:iCs/>
          <w:sz w:val="32"/>
          <w:szCs w:val="32"/>
        </w:rPr>
        <w:t xml:space="preserve">Provincia di </w:t>
      </w:r>
      <w:r w:rsidR="00CF0421">
        <w:rPr>
          <w:rFonts w:ascii="Arial" w:eastAsia="MS Mincho" w:hAnsi="Arial" w:cs="Arial"/>
          <w:i/>
          <w:iCs/>
          <w:sz w:val="32"/>
          <w:szCs w:val="15"/>
        </w:rPr>
        <w:t>ROMA</w:t>
      </w:r>
    </w:p>
    <w:p w:rsidR="00AA1DD9" w:rsidRPr="00A706C1" w:rsidRDefault="00AA1DD9" w:rsidP="00AA1DD9">
      <w:pPr>
        <w:pStyle w:val="Testonormale"/>
        <w:tabs>
          <w:tab w:val="right" w:leader="dot" w:pos="1843"/>
        </w:tabs>
        <w:jc w:val="center"/>
        <w:rPr>
          <w:rFonts w:ascii="Arial" w:eastAsia="MS Mincho" w:hAnsi="Arial" w:cs="Arial"/>
          <w:i/>
          <w:iCs/>
          <w:sz w:val="32"/>
          <w:szCs w:val="15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639"/>
      </w:tblGrid>
      <w:tr w:rsidR="0093177E" w:rsidRPr="00A706C1" w:rsidTr="00AA1DD9">
        <w:trPr>
          <w:trHeight w:val="1016"/>
          <w:jc w:val="center"/>
        </w:trPr>
        <w:tc>
          <w:tcPr>
            <w:tcW w:w="9639" w:type="dxa"/>
            <w:shd w:val="clear" w:color="auto" w:fill="CCCCCC"/>
            <w:vAlign w:val="center"/>
          </w:tcPr>
          <w:p w:rsidR="00C414E9" w:rsidRPr="00D85311" w:rsidRDefault="00C414E9" w:rsidP="00C414E9">
            <w:pPr>
              <w:pStyle w:val="PreformattatoHTML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85311">
              <w:rPr>
                <w:rFonts w:ascii="Arial" w:hAnsi="Arial" w:cs="Arial"/>
                <w:b/>
                <w:bCs/>
                <w:sz w:val="32"/>
                <w:szCs w:val="32"/>
              </w:rPr>
              <w:t>Modalità di svolgimento del voto domiciliare per elettori sottoposti a trattamento domiciliare o</w:t>
            </w:r>
            <w:r w:rsidR="00D8531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85311">
              <w:rPr>
                <w:rFonts w:ascii="Arial" w:hAnsi="Arial" w:cs="Arial"/>
                <w:b/>
                <w:bCs/>
                <w:sz w:val="32"/>
                <w:szCs w:val="32"/>
              </w:rPr>
              <w:t>in condizioni di quarantena o di isolamento fiduciario per COVID-19</w:t>
            </w:r>
          </w:p>
          <w:p w:rsidR="0093177E" w:rsidRPr="003642A6" w:rsidRDefault="003642A6" w:rsidP="00CF0421">
            <w:pPr>
              <w:pStyle w:val="PreformattatoHTML"/>
              <w:spacing w:before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642A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VOTAZIONI DEI GIORNI </w:t>
            </w:r>
            <w:r w:rsidR="00CF0421">
              <w:rPr>
                <w:rFonts w:ascii="Arial" w:hAnsi="Arial" w:cs="Arial"/>
                <w:b/>
                <w:bCs/>
                <w:sz w:val="32"/>
                <w:szCs w:val="32"/>
              </w:rPr>
              <w:t>20 e 21 settembre 2020</w:t>
            </w:r>
          </w:p>
        </w:tc>
      </w:tr>
    </w:tbl>
    <w:p w:rsidR="00A706C1" w:rsidRDefault="00A706C1" w:rsidP="00E851D2">
      <w:pPr>
        <w:jc w:val="both"/>
        <w:rPr>
          <w:rFonts w:ascii="Arial" w:hAnsi="Arial" w:cs="Arial"/>
        </w:rPr>
      </w:pPr>
    </w:p>
    <w:p w:rsidR="008A66FE" w:rsidRPr="00B40014" w:rsidRDefault="008A66FE" w:rsidP="00B40014">
      <w:pPr>
        <w:jc w:val="right"/>
        <w:rPr>
          <w:rFonts w:ascii="Arial" w:hAnsi="Arial" w:cs="Arial"/>
          <w:i/>
          <w:iCs/>
        </w:rPr>
      </w:pPr>
      <w:r w:rsidRPr="00B40014">
        <w:rPr>
          <w:rFonts w:ascii="Arial" w:hAnsi="Arial" w:cs="Arial"/>
          <w:i/>
          <w:iCs/>
        </w:rPr>
        <w:t>(allegato alla comunicazione di ammissione al voto domiciliare</w:t>
      </w:r>
      <w:r w:rsidR="00B40014" w:rsidRPr="00B40014">
        <w:rPr>
          <w:rFonts w:ascii="Arial" w:hAnsi="Arial" w:cs="Arial"/>
          <w:i/>
          <w:iCs/>
        </w:rPr>
        <w:t>)</w:t>
      </w:r>
    </w:p>
    <w:p w:rsidR="00A706C1" w:rsidRPr="00F20D63" w:rsidRDefault="00A706C1" w:rsidP="00CF0421">
      <w:pPr>
        <w:spacing w:beforeLines="60"/>
        <w:jc w:val="both"/>
        <w:rPr>
          <w:rFonts w:ascii="Arial" w:hAnsi="Arial" w:cs="Arial"/>
        </w:rPr>
      </w:pPr>
      <w:r w:rsidRPr="00A706C1">
        <w:rPr>
          <w:rFonts w:ascii="Arial" w:hAnsi="Arial" w:cs="Arial"/>
        </w:rPr>
        <w:t>In merito alle misure</w:t>
      </w:r>
      <w:r w:rsidR="002E12A3">
        <w:rPr>
          <w:rFonts w:ascii="Arial" w:hAnsi="Arial" w:cs="Arial"/>
        </w:rPr>
        <w:t xml:space="preserve"> </w:t>
      </w:r>
      <w:r w:rsidRPr="00A706C1">
        <w:rPr>
          <w:rFonts w:ascii="Arial" w:hAnsi="Arial" w:cs="Arial"/>
        </w:rPr>
        <w:t>di prevenzione dal rischio di infezione da SARS-COV2</w:t>
      </w:r>
      <w:r w:rsidR="00080F2D">
        <w:rPr>
          <w:rFonts w:ascii="Arial" w:hAnsi="Arial" w:cs="Arial"/>
        </w:rPr>
        <w:t xml:space="preserve"> di cui al </w:t>
      </w:r>
      <w:r w:rsidR="00080F2D">
        <w:rPr>
          <w:rFonts w:ascii="Helvetica Neue" w:hAnsi="Helvetica Neue"/>
          <w:color w:val="1C2024"/>
          <w:sz w:val="27"/>
          <w:szCs w:val="27"/>
          <w:shd w:val="clear" w:color="auto" w:fill="FFFFFF"/>
        </w:rPr>
        <w:t>“</w:t>
      </w:r>
      <w:r w:rsidR="00080F2D" w:rsidRPr="00F20D63">
        <w:rPr>
          <w:rFonts w:ascii="Arial" w:hAnsi="Arial" w:cs="Arial"/>
        </w:rPr>
        <w:t>Protocollo sanitario e di sicurezza per lo svolgimento delle consultazioni elettorali e referendarie dell’anno 2020”</w:t>
      </w:r>
      <w:r w:rsidR="00B66E0D" w:rsidRPr="00F20D63">
        <w:rPr>
          <w:rFonts w:ascii="Arial" w:hAnsi="Arial" w:cs="Arial"/>
        </w:rPr>
        <w:t xml:space="preserve"> sottoscritto dal Ministro dell’Interno e dal Ministro della Salute</w:t>
      </w:r>
      <w:r w:rsidR="00C414E9" w:rsidRPr="00F20D63">
        <w:rPr>
          <w:rFonts w:ascii="Arial" w:hAnsi="Arial" w:cs="Arial"/>
        </w:rPr>
        <w:t xml:space="preserve">, </w:t>
      </w:r>
      <w:r w:rsidR="00B66E0D" w:rsidRPr="00F20D63">
        <w:rPr>
          <w:rFonts w:ascii="Arial" w:hAnsi="Arial" w:cs="Arial"/>
        </w:rPr>
        <w:t>al Decreto-Legge 14 agosto 2020, n. 103</w:t>
      </w:r>
      <w:r w:rsidR="00C414E9" w:rsidRPr="00F20D63">
        <w:rPr>
          <w:rFonts w:ascii="Arial" w:hAnsi="Arial" w:cs="Arial"/>
        </w:rPr>
        <w:t xml:space="preserve"> e alla </w:t>
      </w:r>
      <w:r w:rsidR="000A09F3" w:rsidRPr="000A09F3">
        <w:rPr>
          <w:rFonts w:ascii="Arial" w:hAnsi="Arial" w:cs="Arial"/>
        </w:rPr>
        <w:t>Circolare del Ministero dell'Interno n. 39/2020 del 14 agosto 2020</w:t>
      </w:r>
      <w:r w:rsidR="000A09F3">
        <w:rPr>
          <w:rFonts w:ascii="Arial" w:hAnsi="Arial" w:cs="Arial"/>
        </w:rPr>
        <w:t xml:space="preserve"> </w:t>
      </w:r>
      <w:r w:rsidR="00C414E9" w:rsidRPr="00F20D63">
        <w:rPr>
          <w:rFonts w:ascii="Arial" w:hAnsi="Arial" w:cs="Arial"/>
        </w:rPr>
        <w:t>e relativo allegato</w:t>
      </w:r>
      <w:r w:rsidR="00D85311" w:rsidRPr="00F20D63">
        <w:rPr>
          <w:rFonts w:ascii="Arial" w:hAnsi="Arial" w:cs="Arial"/>
        </w:rPr>
        <w:t xml:space="preserve"> del Ministero della Salute</w:t>
      </w:r>
      <w:r w:rsidR="00080F2D" w:rsidRPr="00F20D63">
        <w:rPr>
          <w:rFonts w:ascii="Arial" w:hAnsi="Arial" w:cs="Arial"/>
        </w:rPr>
        <w:t>, si segnala quanto segue:</w:t>
      </w:r>
    </w:p>
    <w:p w:rsidR="00AA1DD9" w:rsidRPr="00F20D63" w:rsidRDefault="00AA1DD9" w:rsidP="00CF0421">
      <w:pPr>
        <w:spacing w:beforeLines="60"/>
        <w:rPr>
          <w:rFonts w:ascii="Arial" w:hAnsi="Arial" w:cs="Arial"/>
        </w:rPr>
      </w:pPr>
    </w:p>
    <w:p w:rsidR="00A706C1" w:rsidRPr="00F20D63" w:rsidRDefault="00B3486D" w:rsidP="00CF0421">
      <w:pPr>
        <w:numPr>
          <w:ilvl w:val="0"/>
          <w:numId w:val="6"/>
        </w:numPr>
        <w:spacing w:beforeLines="60"/>
        <w:ind w:left="426" w:hanging="357"/>
        <w:jc w:val="both"/>
        <w:rPr>
          <w:rFonts w:ascii="Arial" w:hAnsi="Arial" w:cs="Arial"/>
        </w:rPr>
      </w:pPr>
      <w:r w:rsidRPr="00F20D63">
        <w:rPr>
          <w:rFonts w:ascii="Arial" w:hAnsi="Arial" w:cs="Arial"/>
          <w:b/>
          <w:bCs/>
        </w:rPr>
        <w:t>DISTANZA INTERPERSONALE</w:t>
      </w:r>
      <w:r w:rsidR="00A706C1" w:rsidRPr="00F20D63">
        <w:rPr>
          <w:rFonts w:ascii="Arial" w:hAnsi="Arial" w:cs="Arial"/>
          <w:b/>
          <w:bCs/>
        </w:rPr>
        <w:t>:</w:t>
      </w:r>
      <w:r w:rsidR="00A706C1" w:rsidRPr="00F20D63">
        <w:rPr>
          <w:rFonts w:ascii="Arial" w:hAnsi="Arial" w:cs="Arial"/>
        </w:rPr>
        <w:t xml:space="preserve"> </w:t>
      </w:r>
      <w:r w:rsidRPr="00F20D63">
        <w:rPr>
          <w:rFonts w:ascii="Arial" w:hAnsi="Arial" w:cs="Arial"/>
        </w:rPr>
        <w:t xml:space="preserve">è necessario mantenere in ogni momento la distanza interpersonale di almeno </w:t>
      </w:r>
      <w:r w:rsidRPr="00F20D63">
        <w:rPr>
          <w:rFonts w:ascii="Arial" w:hAnsi="Arial" w:cs="Arial"/>
          <w:b/>
          <w:bCs/>
        </w:rPr>
        <w:t>un metro</w:t>
      </w:r>
      <w:r w:rsidRPr="00F20D63">
        <w:rPr>
          <w:rFonts w:ascii="Arial" w:hAnsi="Arial" w:cs="Arial"/>
        </w:rPr>
        <w:t xml:space="preserve"> dai componenti </w:t>
      </w:r>
      <w:r w:rsidR="008A66FE" w:rsidRPr="00F20D63">
        <w:rPr>
          <w:rFonts w:ascii="Arial" w:hAnsi="Arial" w:cs="Arial"/>
        </w:rPr>
        <w:t>de</w:t>
      </w:r>
      <w:r w:rsidRPr="00F20D63">
        <w:rPr>
          <w:rFonts w:ascii="Arial" w:hAnsi="Arial" w:cs="Arial"/>
        </w:rPr>
        <w:t>l seggio speciale</w:t>
      </w:r>
      <w:r w:rsidR="00AA1DD9" w:rsidRPr="00F20D63">
        <w:rPr>
          <w:rFonts w:ascii="Arial" w:hAnsi="Arial" w:cs="Arial"/>
        </w:rPr>
        <w:t>.</w:t>
      </w:r>
    </w:p>
    <w:p w:rsidR="00A706C1" w:rsidRPr="00F20D63" w:rsidRDefault="00B3486D" w:rsidP="00CF0421">
      <w:pPr>
        <w:numPr>
          <w:ilvl w:val="0"/>
          <w:numId w:val="6"/>
        </w:numPr>
        <w:spacing w:beforeLines="60"/>
        <w:ind w:left="426" w:hanging="357"/>
        <w:jc w:val="both"/>
        <w:rPr>
          <w:rFonts w:ascii="Arial" w:hAnsi="Arial" w:cs="Arial"/>
        </w:rPr>
      </w:pPr>
      <w:r w:rsidRPr="00F20D63">
        <w:rPr>
          <w:rFonts w:ascii="Arial" w:hAnsi="Arial" w:cs="Arial"/>
          <w:b/>
          <w:bCs/>
        </w:rPr>
        <w:t>IGIENE DELLE MANI E UTILIZZO DELLA MASCHERINA</w:t>
      </w:r>
      <w:r w:rsidR="00A706C1" w:rsidRPr="00F20D63">
        <w:rPr>
          <w:rFonts w:ascii="Arial" w:hAnsi="Arial" w:cs="Arial"/>
          <w:b/>
          <w:bCs/>
        </w:rPr>
        <w:t>:</w:t>
      </w:r>
      <w:r w:rsidR="00A706C1" w:rsidRPr="00F20D63">
        <w:rPr>
          <w:rFonts w:ascii="Arial" w:hAnsi="Arial" w:cs="Arial"/>
        </w:rPr>
        <w:t xml:space="preserve"> </w:t>
      </w:r>
      <w:r w:rsidRPr="00F20D63">
        <w:rPr>
          <w:rFonts w:ascii="Arial" w:hAnsi="Arial" w:cs="Arial"/>
        </w:rPr>
        <w:t>il votante deve indossare in ogni momento la mascherina chirurgica</w:t>
      </w:r>
      <w:r w:rsidR="008A66FE" w:rsidRPr="00F20D63">
        <w:rPr>
          <w:rFonts w:ascii="Arial" w:hAnsi="Arial" w:cs="Arial"/>
        </w:rPr>
        <w:t>, salvo richiesta di momentanea rimozione da parte del Presidente</w:t>
      </w:r>
      <w:r w:rsidRPr="00F20D63">
        <w:rPr>
          <w:rFonts w:ascii="Arial" w:hAnsi="Arial" w:cs="Arial"/>
        </w:rPr>
        <w:t xml:space="preserve">. Laddove ne fosse sprovvisto </w:t>
      </w:r>
      <w:r w:rsidR="008A66FE" w:rsidRPr="00F20D63">
        <w:rPr>
          <w:rFonts w:ascii="Arial" w:hAnsi="Arial" w:cs="Arial"/>
        </w:rPr>
        <w:t xml:space="preserve">deve avvisare i componenti del seggio che gliene forniranno una dopo accurata igienizzazione delle mani con soluzione idroalcolica. </w:t>
      </w:r>
    </w:p>
    <w:p w:rsidR="00A706C1" w:rsidRPr="00F20D63" w:rsidRDefault="008A66FE" w:rsidP="00CF042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Lines="60"/>
        <w:ind w:left="426" w:hanging="357"/>
        <w:jc w:val="both"/>
        <w:rPr>
          <w:rFonts w:ascii="Arial" w:hAnsi="Arial" w:cs="Arial"/>
          <w:sz w:val="15"/>
          <w:szCs w:val="15"/>
        </w:rPr>
      </w:pPr>
      <w:r w:rsidRPr="00F20D63">
        <w:rPr>
          <w:rFonts w:ascii="Arial" w:hAnsi="Arial" w:cs="Arial"/>
          <w:b/>
          <w:bCs/>
        </w:rPr>
        <w:t>OPERAZIONI DI VOTO</w:t>
      </w:r>
      <w:r w:rsidR="00A706C1" w:rsidRPr="00F20D63">
        <w:rPr>
          <w:rFonts w:ascii="Arial" w:hAnsi="Arial" w:cs="Arial"/>
          <w:b/>
          <w:bCs/>
        </w:rPr>
        <w:t>:</w:t>
      </w:r>
      <w:r w:rsidRPr="00F20D63">
        <w:rPr>
          <w:rFonts w:ascii="Arial" w:hAnsi="Arial" w:cs="Arial"/>
        </w:rPr>
        <w:t xml:space="preserve"> saranno assicurate, con ogni mezzo idoneo, la libertà e la segretezza del voto nel rispetto delle esigenze connesse alle condizioni di salute dell’elettore ed in stretta osservanza delle indicazioni operative impartite dall’autorità sanitaria</w:t>
      </w:r>
      <w:r w:rsidR="00A706C1" w:rsidRPr="00F20D63">
        <w:rPr>
          <w:rFonts w:ascii="Arial" w:hAnsi="Arial" w:cs="Arial"/>
        </w:rPr>
        <w:t>.</w:t>
      </w:r>
      <w:r w:rsidRPr="00F20D63">
        <w:rPr>
          <w:rFonts w:ascii="Arial" w:hAnsi="Arial" w:cs="Arial"/>
        </w:rPr>
        <w:t xml:space="preserve"> Nel caso debbano votare più persone residenti presso lo stesso domicilio, le operazioni di igienizzazione prescritte dovranno essere ripetute per tutti i votanti. Le operazioni di voto si svolgeranno una persona per volta.</w:t>
      </w:r>
    </w:p>
    <w:p w:rsidR="00AA1DD9" w:rsidRPr="00F20D63" w:rsidRDefault="008A66FE" w:rsidP="00CF042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Lines="60"/>
        <w:ind w:left="426"/>
        <w:jc w:val="both"/>
        <w:rPr>
          <w:rFonts w:ascii="Arial" w:hAnsi="Arial" w:cs="Arial"/>
          <w:b/>
          <w:bCs/>
        </w:rPr>
      </w:pPr>
      <w:r w:rsidRPr="00F20D63">
        <w:rPr>
          <w:rFonts w:ascii="Arial" w:hAnsi="Arial" w:cs="Arial"/>
          <w:b/>
          <w:bCs/>
        </w:rPr>
        <w:t xml:space="preserve">RICONSEGNA DELLA SCHEDA VOTATA E OPERAZIONI SUCCESSIVE AL VOTO: </w:t>
      </w:r>
      <w:r w:rsidRPr="00F20D63">
        <w:rPr>
          <w:rFonts w:ascii="Arial" w:hAnsi="Arial" w:cs="Arial"/>
        </w:rPr>
        <w:t>in base alle indicazioni del Presidente l’elettore provvederà a riconsegnare o inserire la scheda o le schede votate in un’apposita busta.</w:t>
      </w:r>
    </w:p>
    <w:p w:rsidR="008A66FE" w:rsidRPr="00F20D63" w:rsidRDefault="008A66FE" w:rsidP="00C549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Lines="60"/>
        <w:ind w:left="426"/>
        <w:jc w:val="both"/>
        <w:rPr>
          <w:rFonts w:ascii="Arial" w:hAnsi="Arial" w:cs="Arial"/>
          <w:b/>
          <w:bCs/>
        </w:rPr>
      </w:pPr>
      <w:r w:rsidRPr="00F20D63">
        <w:rPr>
          <w:rFonts w:ascii="Arial" w:hAnsi="Arial" w:cs="Arial"/>
          <w:b/>
          <w:bCs/>
        </w:rPr>
        <w:t>MODALITÀ DI SVOLGIMENTO DELLA VOTAZIONE:</w:t>
      </w:r>
      <w:r w:rsidRPr="00F20D63">
        <w:rPr>
          <w:rFonts w:ascii="Arial" w:hAnsi="Arial" w:cs="Arial"/>
        </w:rPr>
        <w:t xml:space="preserve"> in base alle indicazioni contenute nel provvedimento di supporto tecnico-operativo predisposto dal Sindaco del Comune presso il quale si trova la sezione elettorale la raccolta del voto avverrà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A66FE" w:rsidRPr="00F20D63" w:rsidSect="00C549B9">
      <w:footerReference w:type="default" r:id="rId7"/>
      <w:pgSz w:w="11906" w:h="16838" w:code="9"/>
      <w:pgMar w:top="709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40" w:rsidRDefault="00112D40">
      <w:r>
        <w:separator/>
      </w:r>
    </w:p>
  </w:endnote>
  <w:endnote w:type="continuationSeparator" w:id="0">
    <w:p w:rsidR="00112D40" w:rsidRDefault="0011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62" w:rsidRPr="006E477F" w:rsidRDefault="00665662" w:rsidP="00665662">
    <w:pPr>
      <w:rPr>
        <w:rFonts w:ascii="Arial" w:hAnsi="Arial" w:cs="Arial"/>
      </w:rPr>
    </w:pPr>
  </w:p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11"/>
      <w:gridCol w:w="1417"/>
      <w:gridCol w:w="7573"/>
    </w:tblGrid>
    <w:tr w:rsidR="00665662" w:rsidRPr="008D635B" w:rsidTr="0093177E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665662" w:rsidRPr="008D635B" w:rsidRDefault="00A706C1" w:rsidP="0093177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62280" cy="193675"/>
                <wp:effectExtent l="0" t="0" r="0" b="0"/>
                <wp:docPr id="4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28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665662" w:rsidRPr="00D34411" w:rsidRDefault="00046871" w:rsidP="0093177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C</w:t>
          </w:r>
          <w:r w:rsidRPr="00046871">
            <w:rPr>
              <w:rFonts w:ascii="Arial" w:eastAsia="Times" w:hAnsi="Arial" w:cs="Arial"/>
              <w:sz w:val="12"/>
              <w:szCs w:val="10"/>
            </w:rPr>
            <w:t>18516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65662" w:rsidRPr="008D635B" w:rsidRDefault="00665662" w:rsidP="0093177E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665662" w:rsidRPr="008D635B" w:rsidTr="0093177E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:rsidR="00665662" w:rsidRPr="008D635B" w:rsidRDefault="00665662" w:rsidP="0093177E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:rsidR="00665662" w:rsidRPr="00D34411" w:rsidRDefault="00665662" w:rsidP="0093177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D34411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65662" w:rsidRPr="008D635B" w:rsidRDefault="00665662" w:rsidP="0093177E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:rsidR="00665662" w:rsidRPr="00005135" w:rsidRDefault="00665662" w:rsidP="0066566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40" w:rsidRDefault="00112D40">
      <w:r>
        <w:separator/>
      </w:r>
    </w:p>
  </w:footnote>
  <w:footnote w:type="continuationSeparator" w:id="0">
    <w:p w:rsidR="00112D40" w:rsidRDefault="0011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E72"/>
    <w:multiLevelType w:val="hybridMultilevel"/>
    <w:tmpl w:val="470AC7CE"/>
    <w:lvl w:ilvl="0" w:tplc="64A6D1F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0ADC"/>
    <w:multiLevelType w:val="hybridMultilevel"/>
    <w:tmpl w:val="7EEEEC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520A"/>
    <w:multiLevelType w:val="hybridMultilevel"/>
    <w:tmpl w:val="0A8287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94767"/>
    <w:multiLevelType w:val="hybridMultilevel"/>
    <w:tmpl w:val="FB7EB1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820DF9"/>
    <w:multiLevelType w:val="multilevel"/>
    <w:tmpl w:val="0A8287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F8576C"/>
    <w:multiLevelType w:val="hybridMultilevel"/>
    <w:tmpl w:val="0A8287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473D1B"/>
    <w:multiLevelType w:val="hybridMultilevel"/>
    <w:tmpl w:val="7B46BF84"/>
    <w:lvl w:ilvl="0" w:tplc="0410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6BB01C8D"/>
    <w:multiLevelType w:val="hybridMultilevel"/>
    <w:tmpl w:val="4860E9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3715C"/>
    <w:multiLevelType w:val="hybridMultilevel"/>
    <w:tmpl w:val="2A7C508A"/>
    <w:lvl w:ilvl="0" w:tplc="0410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>
    <w:nsid w:val="75D65140"/>
    <w:multiLevelType w:val="hybridMultilevel"/>
    <w:tmpl w:val="489CDE08"/>
    <w:lvl w:ilvl="0" w:tplc="828E1250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5662"/>
    <w:rsid w:val="00046871"/>
    <w:rsid w:val="00080F2D"/>
    <w:rsid w:val="000A09F3"/>
    <w:rsid w:val="00112D40"/>
    <w:rsid w:val="00117994"/>
    <w:rsid w:val="00251F77"/>
    <w:rsid w:val="002E12A3"/>
    <w:rsid w:val="002F4B80"/>
    <w:rsid w:val="003642A6"/>
    <w:rsid w:val="00376E95"/>
    <w:rsid w:val="003F6A9A"/>
    <w:rsid w:val="00434205"/>
    <w:rsid w:val="00571C23"/>
    <w:rsid w:val="005D73B5"/>
    <w:rsid w:val="00665662"/>
    <w:rsid w:val="006A371B"/>
    <w:rsid w:val="00750251"/>
    <w:rsid w:val="007964E6"/>
    <w:rsid w:val="007C1077"/>
    <w:rsid w:val="007C7579"/>
    <w:rsid w:val="0088047B"/>
    <w:rsid w:val="00881700"/>
    <w:rsid w:val="008A66FE"/>
    <w:rsid w:val="0093177E"/>
    <w:rsid w:val="00A573EA"/>
    <w:rsid w:val="00A706C1"/>
    <w:rsid w:val="00A858DE"/>
    <w:rsid w:val="00AA1DD9"/>
    <w:rsid w:val="00B00424"/>
    <w:rsid w:val="00B3486D"/>
    <w:rsid w:val="00B40014"/>
    <w:rsid w:val="00B66E0D"/>
    <w:rsid w:val="00BC2B61"/>
    <w:rsid w:val="00C414E9"/>
    <w:rsid w:val="00C549B9"/>
    <w:rsid w:val="00CF0421"/>
    <w:rsid w:val="00D02D23"/>
    <w:rsid w:val="00D34411"/>
    <w:rsid w:val="00D34C0F"/>
    <w:rsid w:val="00D85311"/>
    <w:rsid w:val="00DC4BDB"/>
    <w:rsid w:val="00E851D2"/>
    <w:rsid w:val="00F20D63"/>
    <w:rsid w:val="00F4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9B9"/>
    <w:rPr>
      <w:sz w:val="24"/>
      <w:szCs w:val="24"/>
    </w:rPr>
  </w:style>
  <w:style w:type="paragraph" w:styleId="Titolo1">
    <w:name w:val="heading 1"/>
    <w:basedOn w:val="Normale"/>
    <w:next w:val="Normale"/>
    <w:qFormat/>
    <w:rsid w:val="00C549B9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color w:val="000000"/>
      <w:sz w:val="90"/>
      <w:szCs w:val="361"/>
    </w:rPr>
  </w:style>
  <w:style w:type="paragraph" w:styleId="Titolo2">
    <w:name w:val="heading 2"/>
    <w:basedOn w:val="Normale"/>
    <w:next w:val="Normale"/>
    <w:qFormat/>
    <w:rsid w:val="00C549B9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color w:val="000000"/>
      <w:sz w:val="40"/>
      <w:szCs w:val="51"/>
      <w:u w:val="single"/>
    </w:rPr>
  </w:style>
  <w:style w:type="paragraph" w:styleId="Titolo3">
    <w:name w:val="heading 3"/>
    <w:basedOn w:val="Normale"/>
    <w:next w:val="Normale"/>
    <w:qFormat/>
    <w:rsid w:val="00C549B9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  <w:szCs w:val="64"/>
    </w:rPr>
  </w:style>
  <w:style w:type="paragraph" w:styleId="Titolo4">
    <w:name w:val="heading 4"/>
    <w:basedOn w:val="Normale"/>
    <w:next w:val="Normale"/>
    <w:qFormat/>
    <w:rsid w:val="00C549B9"/>
    <w:pPr>
      <w:keepNext/>
      <w:autoSpaceDE w:val="0"/>
      <w:autoSpaceDN w:val="0"/>
      <w:adjustRightInd w:val="0"/>
      <w:spacing w:line="360" w:lineRule="auto"/>
      <w:jc w:val="both"/>
      <w:outlineLvl w:val="3"/>
    </w:pPr>
    <w:rPr>
      <w:rFonts w:ascii="Arial" w:hAnsi="Arial" w:cs="Arial"/>
      <w:i/>
      <w:iCs/>
      <w:color w:val="000000"/>
      <w:sz w:val="20"/>
      <w:szCs w:val="42"/>
    </w:rPr>
  </w:style>
  <w:style w:type="paragraph" w:styleId="Titolo5">
    <w:name w:val="heading 5"/>
    <w:basedOn w:val="Normale"/>
    <w:next w:val="Normale"/>
    <w:qFormat/>
    <w:rsid w:val="00C549B9"/>
    <w:pPr>
      <w:keepNext/>
      <w:autoSpaceDE w:val="0"/>
      <w:autoSpaceDN w:val="0"/>
      <w:adjustRightInd w:val="0"/>
      <w:spacing w:line="360" w:lineRule="auto"/>
      <w:ind w:left="6372" w:firstLine="708"/>
      <w:jc w:val="both"/>
      <w:outlineLvl w:val="4"/>
    </w:pPr>
    <w:rPr>
      <w:rFonts w:ascii="Arial" w:hAnsi="Arial" w:cs="Arial"/>
      <w:b/>
      <w:bCs/>
      <w:color w:val="000000"/>
      <w:sz w:val="20"/>
      <w:szCs w:val="64"/>
    </w:rPr>
  </w:style>
  <w:style w:type="paragraph" w:styleId="Titolo6">
    <w:name w:val="heading 6"/>
    <w:basedOn w:val="Normale"/>
    <w:next w:val="Normale"/>
    <w:qFormat/>
    <w:rsid w:val="00C549B9"/>
    <w:pPr>
      <w:keepNext/>
      <w:widowControl w:val="0"/>
      <w:autoSpaceDE w:val="0"/>
      <w:autoSpaceDN w:val="0"/>
      <w:adjustRightInd w:val="0"/>
      <w:spacing w:before="60" w:line="324" w:lineRule="auto"/>
      <w:jc w:val="center"/>
      <w:outlineLvl w:val="5"/>
    </w:pPr>
    <w:rPr>
      <w:rFonts w:ascii="Arial" w:hAnsi="Arial" w:cs="Arial"/>
      <w:b/>
      <w:bCs/>
      <w:color w:val="000000"/>
      <w:spacing w:val="1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C549B9"/>
    <w:pPr>
      <w:autoSpaceDE w:val="0"/>
      <w:autoSpaceDN w:val="0"/>
      <w:adjustRightInd w:val="0"/>
      <w:ind w:firstLine="360"/>
      <w:jc w:val="both"/>
    </w:pPr>
    <w:rPr>
      <w:rFonts w:ascii="Arial" w:hAnsi="Arial" w:cs="Arial"/>
      <w:color w:val="000000"/>
      <w:sz w:val="20"/>
      <w:szCs w:val="40"/>
    </w:rPr>
  </w:style>
  <w:style w:type="paragraph" w:styleId="Corpodeltesto">
    <w:name w:val="Body Text"/>
    <w:basedOn w:val="Normale"/>
    <w:semiHidden/>
    <w:rsid w:val="00C549B9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0"/>
      <w:szCs w:val="40"/>
    </w:rPr>
  </w:style>
  <w:style w:type="paragraph" w:styleId="Intestazione">
    <w:name w:val="header"/>
    <w:basedOn w:val="Normale"/>
    <w:link w:val="IntestazioneCarattere"/>
    <w:semiHidden/>
    <w:rsid w:val="00C549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549B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rsid w:val="00C549B9"/>
    <w:pPr>
      <w:autoSpaceDE w:val="0"/>
      <w:autoSpaceDN w:val="0"/>
      <w:adjustRightInd w:val="0"/>
      <w:spacing w:line="360" w:lineRule="auto"/>
      <w:ind w:firstLine="360"/>
      <w:jc w:val="both"/>
    </w:pPr>
    <w:rPr>
      <w:rFonts w:ascii="Arial" w:hAnsi="Arial" w:cs="Arial"/>
      <w:color w:val="000000"/>
      <w:sz w:val="28"/>
      <w:szCs w:val="40"/>
    </w:rPr>
  </w:style>
  <w:style w:type="character" w:styleId="Numeropagina">
    <w:name w:val="page number"/>
    <w:basedOn w:val="Carpredefinitoparagrafo"/>
    <w:semiHidden/>
    <w:rsid w:val="00C549B9"/>
  </w:style>
  <w:style w:type="character" w:customStyle="1" w:styleId="PidipaginaCarattere">
    <w:name w:val="Piè di pagina Carattere"/>
    <w:link w:val="Pidipagina"/>
    <w:rsid w:val="00665662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A573E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73EA"/>
    <w:rPr>
      <w:rFonts w:ascii="Courier New" w:hAnsi="Courier New" w:cs="Courier New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414E9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642A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Andrea Piredda</dc:creator>
  <cp:lastModifiedBy>elettor</cp:lastModifiedBy>
  <cp:revision>2</cp:revision>
  <cp:lastPrinted>2009-12-23T14:57:00Z</cp:lastPrinted>
  <dcterms:created xsi:type="dcterms:W3CDTF">2020-09-02T15:26:00Z</dcterms:created>
  <dcterms:modified xsi:type="dcterms:W3CDTF">2020-09-02T15:26:00Z</dcterms:modified>
</cp:coreProperties>
</file>